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北京市大兴区黄村镇退役军人服务站</w:t>
      </w:r>
    </w:p>
    <w:p>
      <w:pPr>
        <w:jc w:val="both"/>
        <w:rPr>
          <w:rFonts w:hint="eastAsia"/>
          <w:sz w:val="32"/>
          <w:szCs w:val="32"/>
          <w:lang w:val="en-US" w:eastAsia="zh-CN"/>
        </w:rPr>
      </w:pPr>
      <w:r>
        <w:rPr>
          <w:rFonts w:hint="eastAsia"/>
          <w:sz w:val="32"/>
          <w:szCs w:val="32"/>
          <w:lang w:val="en-US" w:eastAsia="zh-CN"/>
        </w:rPr>
        <w:t>——优抚对象集中供热补贴项目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项目申报单位（科室）：退役军人服务站</w:t>
      </w:r>
    </w:p>
    <w:p>
      <w:pPr>
        <w:rPr>
          <w:rFonts w:hint="eastAsia"/>
          <w:sz w:val="32"/>
          <w:szCs w:val="32"/>
          <w:lang w:val="en-US" w:eastAsia="zh-CN"/>
        </w:rPr>
      </w:pPr>
      <w:r>
        <w:rPr>
          <w:rFonts w:hint="eastAsia"/>
          <w:sz w:val="32"/>
          <w:szCs w:val="32"/>
          <w:lang w:val="en-US" w:eastAsia="zh-CN"/>
        </w:rPr>
        <w:t>主管部门（区直或镇）：大兴区退役军人事务局</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优抚对象集中供热补贴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退役军人服务站</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大兴区退役军人事务局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盛亚杰</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69253827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ascii="宋体" w:hAnsi="宋体" w:cs="宋体"/>
                <w:sz w:val="24"/>
                <w:szCs w:val="24"/>
                <w:lang w:val="en-US" w:eastAsia="zh-CN"/>
              </w:rPr>
            </w:pPr>
            <w:r>
              <w:rPr>
                <w:rFonts w:hint="eastAsia" w:ascii="宋体" w:hAnsi="宋体" w:cs="宋体"/>
                <w:sz w:val="24"/>
                <w:szCs w:val="24"/>
                <w:lang w:val="en-US" w:eastAsia="zh-CN"/>
              </w:rPr>
              <w:t>按照北京市大兴区优抚、低保和分散供养特困人员集中供热采暖补助实施细则针对优抚对象的补助标准为：按居住房屋建筑面积80平方米应交纳的采暖费予以补助。其中，居住房屋建筑面积小于80平方米的，按实际交纳的采暖费予以补助；居住房屋建筑面积达到或超过80平方米的，按80平方米应交纳的采暖费予以补助，超出部分由个人负担。</w:t>
            </w:r>
          </w:p>
          <w:p>
            <w:pPr>
              <w:jc w:val="left"/>
              <w:rPr>
                <w:rFonts w:hint="default"/>
                <w:b w:val="0"/>
                <w:bCs w:val="0"/>
                <w:sz w:val="24"/>
                <w:szCs w:val="24"/>
                <w:lang w:val="en-US" w:eastAsia="zh-CN"/>
              </w:rPr>
            </w:pPr>
            <w:r>
              <w:rPr>
                <w:rFonts w:hint="eastAsia" w:ascii="宋体" w:hAnsi="宋体" w:cs="宋体"/>
                <w:sz w:val="24"/>
                <w:szCs w:val="24"/>
                <w:lang w:val="en-US" w:eastAsia="zh-CN"/>
              </w:rPr>
              <w:t>2022-2023年度，共有8名优抚对象申请补助，共计花费13368.68元。因全镇共计89名优抚对象，故预算金额设置为20000元。</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749"/>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749"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ascii="宋体" w:hAnsi="宋体" w:eastAsia="宋体" w:cs="宋体"/>
                <w:b w:val="0"/>
                <w:bCs w:val="0"/>
                <w:sz w:val="16"/>
                <w:szCs w:val="16"/>
                <w:lang w:val="en-US" w:eastAsia="zh-CN"/>
              </w:rPr>
            </w:pPr>
            <w:r>
              <w:rPr>
                <w:rFonts w:hint="eastAsia" w:ascii="宋体" w:hAnsi="宋体" w:cs="宋体"/>
                <w:sz w:val="24"/>
                <w:szCs w:val="24"/>
                <w:lang w:val="en-US" w:eastAsia="zh-CN"/>
              </w:rPr>
              <w:t>按照北京市大兴区优抚、低保和分散供养特困人员集中供热采暖补助实施细则2023-2024</w:t>
            </w:r>
            <w:bookmarkStart w:id="0" w:name="_GoBack"/>
            <w:bookmarkEnd w:id="0"/>
            <w:r>
              <w:rPr>
                <w:rFonts w:hint="eastAsia" w:ascii="宋体" w:hAnsi="宋体" w:cs="宋体"/>
                <w:sz w:val="24"/>
                <w:szCs w:val="24"/>
                <w:lang w:val="en-US" w:eastAsia="zh-CN"/>
              </w:rPr>
              <w:t>年度，共有8名优抚对象申请补助，共计花费13368.68元。因全镇共计89名优抚对象，故预算金额设置为20000元。</w:t>
            </w:r>
          </w:p>
        </w:tc>
        <w:tc>
          <w:tcPr>
            <w:tcW w:w="749"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b w:val="0"/>
                <w:bCs w:val="0"/>
                <w:sz w:val="24"/>
                <w:szCs w:val="24"/>
                <w:lang w:val="en-US" w:eastAsia="zh-CN"/>
              </w:rPr>
            </w:pPr>
            <w:r>
              <w:rPr>
                <w:rFonts w:hint="eastAsia"/>
                <w:b w:val="0"/>
                <w:bCs w:val="0"/>
                <w:sz w:val="24"/>
                <w:szCs w:val="24"/>
                <w:lang w:val="en-US" w:eastAsia="zh-CN"/>
              </w:rPr>
              <w:t>合计</w:t>
            </w:r>
          </w:p>
        </w:tc>
        <w:tc>
          <w:tcPr>
            <w:tcW w:w="749"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退役军人服务站</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西配楼330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69262651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大兴区退役军人事务局</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黄磊</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优抚对象集中供热补贴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default" w:ascii="Arial" w:hAnsi="Arial" w:eastAsia="宋体" w:cs="Arial"/>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jc w:val="left"/>
        <w:rPr>
          <w:rFonts w:hint="eastAsia" w:ascii="宋体" w:hAnsi="宋体" w:cs="宋体"/>
          <w:sz w:val="24"/>
          <w:szCs w:val="24"/>
          <w:lang w:val="en-US" w:eastAsia="zh-CN"/>
        </w:rPr>
      </w:pPr>
      <w:r>
        <w:rPr>
          <w:rFonts w:hint="eastAsia" w:ascii="宋体" w:hAnsi="宋体" w:eastAsia="宋体" w:cs="宋体"/>
          <w:b w:val="0"/>
          <w:bCs w:val="0"/>
          <w:sz w:val="28"/>
          <w:szCs w:val="28"/>
          <w:lang w:val="en-US" w:eastAsia="zh-CN"/>
        </w:rPr>
        <w:t>主要工作内容：</w:t>
      </w:r>
      <w:r>
        <w:rPr>
          <w:rFonts w:hint="eastAsia" w:ascii="宋体" w:hAnsi="宋体" w:cs="宋体"/>
          <w:sz w:val="24"/>
          <w:szCs w:val="24"/>
          <w:lang w:val="en-US" w:eastAsia="zh-CN"/>
        </w:rPr>
        <w:t>按照北京市大兴区优抚、低保和分散供养特困人员集中供热采暖补助实施细则针对优抚对象的补助标准为：按居住房屋建筑面积80平方米应交纳的采暖费予以补助。其中，居住房屋建筑面积小于80平方米的，按实际交纳的采暖费予以补助；居住房屋建筑面积达到或超过80平方米的，按80平方米应交纳的采暖费予以补助，超出部分由个人负担。</w:t>
      </w:r>
    </w:p>
    <w:p>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2022-2023年度，共有8名优抚对象申请补助，共计花费13368.68元。因全镇共计89名优抚对象，故预算金额设置为20000元。</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2万元。</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按照上级要求进行补助申请，维护退役军人和谐稳定</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慰问标准固定</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人员有增减</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2024</w:t>
      </w:r>
      <w:r>
        <w:rPr>
          <w:rFonts w:hint="eastAsia" w:ascii="宋体" w:hAnsi="宋体" w:eastAsia="宋体" w:cs="宋体"/>
          <w:b/>
          <w:bCs/>
          <w:sz w:val="32"/>
          <w:szCs w:val="32"/>
          <w:lang w:val="en-US" w:eastAsia="zh-CN"/>
        </w:rPr>
        <w:t>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b w:val="0"/>
                <w:bCs w:val="0"/>
                <w:sz w:val="24"/>
                <w:szCs w:val="24"/>
                <w:lang w:val="en-US" w:eastAsia="zh-CN"/>
              </w:rPr>
              <w:t>优抚对象集中供热补贴</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第二年采暖季结束前</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补贴发放到位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MTExODJlNmU0OTMwYWYyMTYyZTZlNmM0NjE5OGEifQ=="/>
  </w:docVars>
  <w:rsids>
    <w:rsidRoot w:val="34B53ED7"/>
    <w:rsid w:val="09AA3275"/>
    <w:rsid w:val="0A5D4D63"/>
    <w:rsid w:val="13F73D10"/>
    <w:rsid w:val="262C6A5E"/>
    <w:rsid w:val="2C3A6A6A"/>
    <w:rsid w:val="2F471EE1"/>
    <w:rsid w:val="308113CB"/>
    <w:rsid w:val="34B53ED7"/>
    <w:rsid w:val="3C594167"/>
    <w:rsid w:val="478B17FC"/>
    <w:rsid w:val="492B69C9"/>
    <w:rsid w:val="4F815F87"/>
    <w:rsid w:val="54F9326F"/>
    <w:rsid w:val="59467262"/>
    <w:rsid w:val="625005B0"/>
    <w:rsid w:val="651C2939"/>
    <w:rsid w:val="6D535020"/>
    <w:rsid w:val="70650B25"/>
    <w:rsid w:val="7C8D7F4E"/>
    <w:rsid w:val="7FED5A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2024-07-15T01:30:30Z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EAC8F79AEA5F4A03B8DF87A6CDD096A6_12</vt:lpwstr>
  </property>
</Properties>
</file>